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3C30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Macro – Homework 2</w:t>
      </w:r>
    </w:p>
    <w:p w:rsidR="003C3043" w:rsidRDefault="003C304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of the following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Some bonds have terms as short as a few months.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Because they are so risky, junk bonds pay a low rate of interest.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Corporations buy bonds to raise funds.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Consider the expressions </w:t>
      </w:r>
      <w:r>
        <w:rPr>
          <w:rFonts w:ascii="Times New Roman" w:hAnsi="Times New Roman" w:cs="Times New Roman"/>
          <w:i/>
          <w:iCs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</w:rPr>
        <w:t xml:space="preserve">Y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</w:rPr>
        <w:t xml:space="preserve">T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.  Which of the following statements is correct?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one of these is equal to national saving.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one of these is equal to public saving.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first of these is private saving; the second one is public saving.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first of these is public saving; the second one is private saving.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Suppose that in a closed economy GDP is equal to 11,000, taxes are equal to 2,500, consumption equals 7,000, and government purchases equal 3,000. What are private saving and public saving?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 and -500, respectively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 and 500, respectively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 and -500, respectively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 and 500, respectively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The source of the supply of loanable funds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saving and the source of demand for loanable funds is investment.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investment and the source of demand for loanable funds is saving.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the demand for loanable funds is saving.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the demand for loanable funds is investment.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If the demand for loanable funds shifts to the right, then the equilibrium</w:t>
      </w:r>
      <w:r>
        <w:rPr>
          <w:rFonts w:ascii="Times New Roman" w:hAnsi="Times New Roman" w:cs="Times New Roman"/>
          <w:color w:val="000000"/>
        </w:rPr>
        <w:t xml:space="preserve"> interest rate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quantity of loanable funds rise.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quantity of loanable funds fall.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rises and the quantity of loanable funds falls.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falls and the quantity of loanable funds rises.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inflation rate is 2 percent and the real interest rate is 3 percent, then the nominal interest rate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percent.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percent.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percent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 percent.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If the interest rate is 7.5 percent, then what is the present value of $4,000 to be received in 6 years?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$2,420.68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$2,591.85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$2,996.33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$3,040.63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Imagine that someone offers you $100 today or $200 in 10 years. You would prefer</w:t>
      </w:r>
      <w:r>
        <w:rPr>
          <w:rFonts w:ascii="Times New Roman" w:hAnsi="Times New Roman" w:cs="Times New Roman"/>
          <w:color w:val="000000"/>
        </w:rPr>
        <w:t xml:space="preserve"> to take the $100 today if the interest rate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percent.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percent.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percent.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 are correct.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Which of the following is adverse selection?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risk associated with selecting stocks in only a few specific companies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risk that a person will become overconfident in his ability to select stocks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high-risk person being more likely to apply for insurance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 obtaining insurance a person having less incentive to be careful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When you rent a car, you might treat it with less care than you would if it were your own. This is an example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market risk.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moral hazard.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adverse selection.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risk aversion.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If the </w:t>
      </w:r>
      <w:r>
        <w:rPr>
          <w:rFonts w:ascii="Times New Roman" w:hAnsi="Times New Roman" w:cs="Times New Roman"/>
          <w:i/>
          <w:iCs/>
          <w:color w:val="000000"/>
        </w:rPr>
        <w:t>efficient markets hypothesis</w:t>
      </w:r>
      <w:r>
        <w:rPr>
          <w:rFonts w:ascii="Times New Roman" w:hAnsi="Times New Roman" w:cs="Times New Roman"/>
          <w:color w:val="000000"/>
        </w:rPr>
        <w:t xml:space="preserve"> is correct, then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number of shares of stock offered for sale exceeds the number of shares of stock that people want to buy.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stock market is informationally efficient.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stock prices never follow a random walk.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Dividends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the rates of return on mutual funds.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cash payments that companies make to shareholders.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the differen</w:t>
            </w:r>
            <w:r>
              <w:rPr>
                <w:rFonts w:ascii="Times New Roman" w:hAnsi="Times New Roman" w:cs="Times New Roman"/>
                <w:color w:val="000000"/>
              </w:rPr>
              <w:t>ce between the price and present value per share of a stock.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the rates of return on a company’s capital stock.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The natural rate of unemployment is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unemployment rate that would prevail with zero inflation.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rate associated with the highest possible level of GDP.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difference between the long-run and short-run unemployment rates.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amount of unemployment that the economy normally experiences.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Zeeman is a college student who is not working or lo</w:t>
      </w:r>
      <w:r>
        <w:rPr>
          <w:rFonts w:ascii="Times New Roman" w:hAnsi="Times New Roman" w:cs="Times New Roman"/>
          <w:color w:val="000000"/>
        </w:rPr>
        <w:t>oking for a job.  The Bureau of Labor Statistics counts Zeeman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unemployed and in the labor 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unemployed, but not in the labor force.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labor force, but not unemployed.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neither in the labor force nor unemployed.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Frictional unemployment is inevitable because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sectoral shifts are always happening.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is a federal minimum-wage law in the U.S.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some people do not want to be employed.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unions are very popular in the U.S.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Collective bargaining refers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process by which the government sets exemptions from the minimum wage law.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setting the same wage for all employees to prevent conflict among workers.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firms colluding to set the wages of employees in order to keep them below equilibrium.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process by which unions and firms agree on the terms of employment.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The theory of efficiency wages explains why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setting wages at the equilibrium l</w:t>
            </w:r>
            <w:r>
              <w:rPr>
                <w:rFonts w:ascii="Times New Roman" w:hAnsi="Times New Roman" w:cs="Times New Roman"/>
                <w:color w:val="000000"/>
              </w:rPr>
              <w:t>evel may increase unemployment.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may be in the best interest of firms to offer wages that are above the equilibrium level.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most efficient way to pay workers is to pay them according to their skills.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 is efficient for firms to set wages at the equilibrium level.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 xml:space="preserve">When we want to measure and record economic value, we use money as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liquid asset.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medium of exchange.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of account.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store of value.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list ranks assets from most to least liquid?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currency, fine art, stocks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currency, stocks, fine 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fine art, currency, stocks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fine art, stocks, currency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Paper dollars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commodity money and gold coins are fiat money.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fiat money and gold coins are commodity money.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gold coins are both commodity monies.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 gold coins are both fiat monies.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Mia puts money into a piggy bank so she can spend it later. What function of mon</w:t>
      </w:r>
      <w:r>
        <w:rPr>
          <w:rFonts w:ascii="Times New Roman" w:hAnsi="Times New Roman" w:cs="Times New Roman"/>
          <w:color w:val="000000"/>
        </w:rPr>
        <w:t>ey does this illustrate?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store of value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medium of exchange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unit of account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 is correct.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 xml:space="preserve">The Federal Reserve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 central bank; it is responsible for conducting the nation’s monetary polic</w:t>
            </w:r>
            <w:r>
              <w:rPr>
                <w:rFonts w:ascii="Times New Roman" w:hAnsi="Times New Roman" w:cs="Times New Roman"/>
                <w:color w:val="000000"/>
              </w:rPr>
              <w:t>y; and it plays a role in regulating banks.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 central bank; it is responsible for conducing the nation’s monetary policy; but it plays no role in regulating banks.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not a central bank; it is responsible for conducing the nation’s monetary poli</w:t>
            </w:r>
            <w:r>
              <w:rPr>
                <w:rFonts w:ascii="Times New Roman" w:hAnsi="Times New Roman" w:cs="Times New Roman"/>
                <w:color w:val="000000"/>
              </w:rPr>
              <w:t>cy; and it plays a role in regulating banks.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is a central bank; it plays a role in regulating banks; but it is not responsible for conducting the nation’s monetary policy.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If the reserve ratio for all banks is 20 percent, then $100 of new r</w:t>
      </w:r>
      <w:r>
        <w:rPr>
          <w:rFonts w:ascii="Times New Roman" w:hAnsi="Times New Roman" w:cs="Times New Roman"/>
          <w:color w:val="000000"/>
        </w:rPr>
        <w:t>eserves can generate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$60 of new money in the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$250 of new money in the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$500 of new money in the economy.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$2,000 of new money in the economy.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To increase the money supply, the Fed could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sell government bonds.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decrease the discount 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the reserve requirement.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 of the above is correct.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If velocity = 3.5, the quantity of money = 15,000, and the price level = 1.2, then the real value of output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3,571.43.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4,285.71.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5,142.86.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43,750.00.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The inflation tax refers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revenue a government creates by printing money.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higher inflation which requires more frequent price changes.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idea that, other things the same, an increase in the tax rate raises the inflation 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taxes being indexed for inflation.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4250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Figure 30-1</w:t>
      </w:r>
    </w:p>
    <w:p w:rsidR="00000000" w:rsidRDefault="003C304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809875" cy="1971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Refer to Figure 30-1</w:t>
      </w:r>
      <w:r>
        <w:rPr>
          <w:rFonts w:ascii="Times New Roman" w:hAnsi="Times New Roman" w:cs="Times New Roman"/>
          <w:color w:val="000000"/>
        </w:rPr>
        <w:t xml:space="preserve">. When the money supply curve shifts from </w:t>
      </w:r>
      <w:r>
        <w:rPr>
          <w:rFonts w:ascii="Times New Roman" w:hAnsi="Times New Roman" w:cs="Times New Roman"/>
          <w:i/>
          <w:iCs/>
          <w:color w:val="000000"/>
        </w:rPr>
        <w:t>MS</w:t>
      </w:r>
      <w:r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i/>
          <w:iCs/>
          <w:color w:val="000000"/>
        </w:rPr>
        <w:t>MS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demand for goods and services decreases.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economy's ability to produce goods and services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price level increases.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equilibrium value of money increases.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When inflation rises, people will desire to hold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money and will go to the bank less frequently.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money and will go to the bank more frequently.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money and will go to the bank less frequently.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money and will go to the bank more frequently.</w:t>
            </w:r>
          </w:p>
        </w:tc>
      </w:tr>
    </w:tbl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4250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4250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Wealth is redistributed from creditors to debtors when inflation was expected to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and it turns out to be high.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and it turns out to be low.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 and it turns out to be high.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4250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and it turns out to be low.</w:t>
            </w:r>
          </w:p>
        </w:tc>
      </w:tr>
    </w:tbl>
    <w:p w:rsidR="00842502" w:rsidRDefault="0084250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842502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43"/>
    <w:rsid w:val="003C3043"/>
    <w:rsid w:val="0084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Witte</dc:creator>
  <cp:lastModifiedBy>Mark Witte</cp:lastModifiedBy>
  <cp:revision>2</cp:revision>
  <dcterms:created xsi:type="dcterms:W3CDTF">2016-01-02T14:14:00Z</dcterms:created>
  <dcterms:modified xsi:type="dcterms:W3CDTF">2016-01-02T14:14:00Z</dcterms:modified>
</cp:coreProperties>
</file>